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jc w:val="center"/>
        <w:rPr/>
      </w:pPr>
      <w:bookmarkStart w:colFirst="0" w:colLast="0" w:name="_heading=h.gjdgxs" w:id="0"/>
      <w:bookmarkEnd w:id="0"/>
      <w:r w:rsidDel="00000000" w:rsidR="00000000" w:rsidRPr="00000000">
        <w:rPr>
          <w:rtl w:val="0"/>
        </w:rPr>
        <w:t xml:space="preserve">ANEXO 1 - Plano de Trabalho</w:t>
      </w:r>
    </w:p>
    <w:p w:rsidR="00000000" w:rsidDel="00000000" w:rsidP="00000000" w:rsidRDefault="00000000" w:rsidRPr="00000000" w14:paraId="00000002">
      <w:pPr>
        <w:rPr>
          <w:b w:val="1"/>
          <w:sz w:val="24"/>
          <w:szCs w:val="24"/>
        </w:rPr>
      </w:pPr>
      <w:r w:rsidDel="00000000" w:rsidR="00000000" w:rsidRPr="00000000">
        <w:rPr>
          <w:b w:val="1"/>
          <w:sz w:val="24"/>
          <w:szCs w:val="24"/>
          <w:rtl w:val="0"/>
        </w:rPr>
        <w:t xml:space="preserve">Orientações de preenchimento:</w:t>
      </w:r>
    </w:p>
    <w:p w:rsidR="00000000" w:rsidDel="00000000" w:rsidP="00000000" w:rsidRDefault="00000000" w:rsidRPr="00000000" w14:paraId="00000003">
      <w:pPr>
        <w:numPr>
          <w:ilvl w:val="0"/>
          <w:numId w:val="1"/>
        </w:numPr>
        <w:pBdr>
          <w:top w:space="0" w:sz="0" w:val="nil"/>
          <w:left w:space="0" w:sz="0" w:val="nil"/>
          <w:bottom w:space="0" w:sz="0" w:val="nil"/>
          <w:right w:space="0" w:sz="0" w:val="nil"/>
          <w:between w:space="0" w:sz="0" w:val="nil"/>
        </w:pBdr>
        <w:spacing w:after="0" w:before="240" w:lineRule="auto"/>
        <w:ind w:left="360" w:hanging="360"/>
        <w:rPr/>
      </w:pPr>
      <w:r w:rsidDel="00000000" w:rsidR="00000000" w:rsidRPr="00000000">
        <w:rPr>
          <w:color w:val="000000"/>
          <w:rtl w:val="0"/>
        </w:rPr>
        <w:t xml:space="preserve">Para cada objetivo específico (já listado no item 10 do roteiro no campo das informações sobre o projeto) descreva todas as atividades necessárias para o seu alcance, de modo que seja possível visualizar as etapas do projeto sendo realizadas rumo aos seus objetivos.  </w:t>
      </w:r>
      <w:r w:rsidDel="00000000" w:rsidR="00000000" w:rsidRPr="00000000">
        <w:rPr>
          <w:rtl w:val="0"/>
        </w:rPr>
      </w:r>
    </w:p>
    <w:p w:rsidR="00000000" w:rsidDel="00000000" w:rsidP="00000000" w:rsidRDefault="00000000" w:rsidRPr="00000000" w14:paraId="00000004">
      <w:pPr>
        <w:numPr>
          <w:ilvl w:val="0"/>
          <w:numId w:val="1"/>
        </w:numPr>
        <w:pBdr>
          <w:top w:space="0" w:sz="0" w:val="nil"/>
          <w:left w:space="0" w:sz="0" w:val="nil"/>
          <w:bottom w:space="0" w:sz="0" w:val="nil"/>
          <w:right w:space="0" w:sz="0" w:val="nil"/>
          <w:between w:space="0" w:sz="0" w:val="nil"/>
        </w:pBdr>
        <w:spacing w:after="0" w:before="0" w:lineRule="auto"/>
        <w:ind w:left="360" w:hanging="360"/>
        <w:rPr/>
      </w:pPr>
      <w:r w:rsidDel="00000000" w:rsidR="00000000" w:rsidRPr="00000000">
        <w:rPr>
          <w:color w:val="000000"/>
          <w:rtl w:val="0"/>
        </w:rPr>
        <w:t xml:space="preserve">Para cada atividade preencha os indicadores que serão utilizados para demonstrar se a atividade foi cumprida com êxito. Esses indicadores incluem informações sobre quantidade, qualidade e tempo. Por exemplo, o tamanho da área que será cultivada, o número de pessoas que serão envolvidas em uma atividade de capacitação, a satisfação das pessoas com a organização, etc.  </w:t>
      </w:r>
      <w:r w:rsidDel="00000000" w:rsidR="00000000" w:rsidRPr="00000000">
        <w:rPr>
          <w:rtl w:val="0"/>
        </w:rPr>
      </w:r>
    </w:p>
    <w:p w:rsidR="00000000" w:rsidDel="00000000" w:rsidP="00000000" w:rsidRDefault="00000000" w:rsidRPr="00000000" w14:paraId="00000005">
      <w:pPr>
        <w:numPr>
          <w:ilvl w:val="0"/>
          <w:numId w:val="1"/>
        </w:numPr>
        <w:pBdr>
          <w:top w:space="0" w:sz="0" w:val="nil"/>
          <w:left w:space="0" w:sz="0" w:val="nil"/>
          <w:bottom w:space="0" w:sz="0" w:val="nil"/>
          <w:right w:space="0" w:sz="0" w:val="nil"/>
          <w:between w:space="0" w:sz="0" w:val="nil"/>
        </w:pBdr>
        <w:spacing w:after="360" w:before="0" w:lineRule="auto"/>
        <w:ind w:left="360" w:hanging="360"/>
        <w:rPr/>
      </w:pPr>
      <w:r w:rsidDel="00000000" w:rsidR="00000000" w:rsidRPr="00000000">
        <w:rPr>
          <w:color w:val="000000"/>
          <w:rtl w:val="0"/>
        </w:rPr>
        <w:t xml:space="preserve">Por fim, aponte o/a(s) responsável(eis) por cada atividade. </w:t>
      </w:r>
      <w:r w:rsidDel="00000000" w:rsidR="00000000" w:rsidRPr="00000000">
        <w:rPr>
          <w:rtl w:val="0"/>
        </w:rPr>
      </w:r>
    </w:p>
    <w:p w:rsidR="00000000" w:rsidDel="00000000" w:rsidP="00000000" w:rsidRDefault="00000000" w:rsidRPr="00000000" w14:paraId="00000006">
      <w:pPr>
        <w:spacing w:after="360" w:before="240" w:lineRule="auto"/>
        <w:rPr/>
      </w:pPr>
      <w:r w:rsidDel="00000000" w:rsidR="00000000" w:rsidRPr="00000000">
        <w:rPr>
          <w:rtl w:val="0"/>
        </w:rPr>
        <w:t xml:space="preserve">** Conforme a necessidade, novas linhas podem ser incluídas na tabela abaixo, ou ainda, podem ser excluídas.</w:t>
      </w:r>
    </w:p>
    <w:tbl>
      <w:tblPr>
        <w:tblStyle w:val="Table1"/>
        <w:tblW w:w="13948.0" w:type="dxa"/>
        <w:jc w:val="left"/>
        <w:tblInd w:w="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3487"/>
        <w:gridCol w:w="3487"/>
        <w:gridCol w:w="3487"/>
        <w:gridCol w:w="3487"/>
        <w:tblGridChange w:id="0">
          <w:tblGrid>
            <w:gridCol w:w="3487"/>
            <w:gridCol w:w="3487"/>
            <w:gridCol w:w="3487"/>
            <w:gridCol w:w="3487"/>
          </w:tblGrid>
        </w:tblGridChange>
      </w:tblGrid>
      <w:tr>
        <w:trPr>
          <w:trHeight w:val="731" w:hRule="atLeast"/>
        </w:trPr>
        <w:tc>
          <w:tcPr>
            <w:shd w:fill="e7e6e6" w:val="clear"/>
            <w:vAlign w:val="center"/>
          </w:tcPr>
          <w:p w:rsidR="00000000" w:rsidDel="00000000" w:rsidP="00000000" w:rsidRDefault="00000000" w:rsidRPr="00000000" w14:paraId="00000007">
            <w:pPr>
              <w:jc w:val="center"/>
              <w:rPr>
                <w:b w:val="1"/>
              </w:rPr>
            </w:pPr>
            <w:r w:rsidDel="00000000" w:rsidR="00000000" w:rsidRPr="00000000">
              <w:rPr>
                <w:b w:val="1"/>
                <w:rtl w:val="0"/>
              </w:rPr>
              <w:t xml:space="preserve">Objetivos específicos</w:t>
            </w:r>
          </w:p>
        </w:tc>
        <w:tc>
          <w:tcPr>
            <w:shd w:fill="e7e6e6" w:val="clear"/>
            <w:vAlign w:val="center"/>
          </w:tcPr>
          <w:p w:rsidR="00000000" w:rsidDel="00000000" w:rsidP="00000000" w:rsidRDefault="00000000" w:rsidRPr="00000000" w14:paraId="00000008">
            <w:pPr>
              <w:jc w:val="center"/>
              <w:rPr>
                <w:b w:val="1"/>
              </w:rPr>
            </w:pPr>
            <w:r w:rsidDel="00000000" w:rsidR="00000000" w:rsidRPr="00000000">
              <w:rPr>
                <w:b w:val="1"/>
                <w:rtl w:val="0"/>
              </w:rPr>
              <w:t xml:space="preserve">Atividades para atingir os objetivos</w:t>
            </w:r>
          </w:p>
        </w:tc>
        <w:tc>
          <w:tcPr>
            <w:shd w:fill="e7e6e6" w:val="clear"/>
            <w:vAlign w:val="center"/>
          </w:tcPr>
          <w:p w:rsidR="00000000" w:rsidDel="00000000" w:rsidP="00000000" w:rsidRDefault="00000000" w:rsidRPr="00000000" w14:paraId="00000009">
            <w:pPr>
              <w:jc w:val="center"/>
              <w:rPr>
                <w:b w:val="1"/>
              </w:rPr>
            </w:pPr>
            <w:r w:rsidDel="00000000" w:rsidR="00000000" w:rsidRPr="00000000">
              <w:rPr>
                <w:b w:val="1"/>
                <w:rtl w:val="0"/>
              </w:rPr>
              <w:t xml:space="preserve">Indicadores</w:t>
            </w:r>
          </w:p>
        </w:tc>
        <w:tc>
          <w:tcPr>
            <w:shd w:fill="e7e6e6" w:val="clear"/>
            <w:vAlign w:val="center"/>
          </w:tcPr>
          <w:p w:rsidR="00000000" w:rsidDel="00000000" w:rsidP="00000000" w:rsidRDefault="00000000" w:rsidRPr="00000000" w14:paraId="0000000A">
            <w:pPr>
              <w:jc w:val="center"/>
              <w:rPr>
                <w:b w:val="1"/>
              </w:rPr>
            </w:pPr>
            <w:r w:rsidDel="00000000" w:rsidR="00000000" w:rsidRPr="00000000">
              <w:rPr>
                <w:b w:val="1"/>
                <w:rtl w:val="0"/>
              </w:rPr>
              <w:t xml:space="preserve">Nome do responsável por cada atividade</w:t>
            </w:r>
          </w:p>
        </w:tc>
      </w:tr>
      <w:tr>
        <w:trPr>
          <w:trHeight w:val="731" w:hRule="atLeast"/>
        </w:trPr>
        <w:tc>
          <w:tcPr>
            <w:vMerge w:val="restart"/>
          </w:tcPr>
          <w:p w:rsidR="00000000" w:rsidDel="00000000" w:rsidP="00000000" w:rsidRDefault="00000000" w:rsidRPr="00000000" w14:paraId="0000000B">
            <w:pPr>
              <w:spacing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Organizar o Jardim das Folhas Sagradas de Orixá para que as comunidades possam desenvolver as atividades cotidianas ligadas a ancestralidade afro-brasileira no culto de candomblé.</w:t>
            </w:r>
          </w:p>
          <w:p w:rsidR="00000000" w:rsidDel="00000000" w:rsidP="00000000" w:rsidRDefault="00000000" w:rsidRPr="00000000" w14:paraId="0000000C">
            <w:pPr>
              <w:spacing w:before="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tc>
        <w:tc>
          <w:tcPr/>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tl w:val="0"/>
              </w:rPr>
              <w:t xml:space="preserve">1.1 </w:t>
            </w:r>
            <w:r w:rsidDel="00000000" w:rsidR="00000000" w:rsidRPr="00000000">
              <w:rPr>
                <w:rFonts w:ascii="Times New Roman" w:cs="Times New Roman" w:eastAsia="Times New Roman" w:hAnsi="Times New Roman"/>
                <w:rtl w:val="0"/>
              </w:rPr>
              <w:t xml:space="preserve">Catalogar, através da identificação de plantas sagradas, apresentando informações necessárias de como encontrar, as propriedades de cada espécie e sua importância dentro dos cultos afro-religiosos, num diálogo interdisciplinar entre saberes populares e científicos. </w:t>
            </w:r>
          </w:p>
        </w:tc>
        <w:tc>
          <w:tcPr/>
          <w:p w:rsidR="00000000" w:rsidDel="00000000" w:rsidP="00000000" w:rsidRDefault="00000000" w:rsidRPr="00000000" w14:paraId="0000000F">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Cerca de 40 pessoas envolvidas, entre biólogo, componentes dos Ilês Axês;</w:t>
            </w:r>
          </w:p>
          <w:p w:rsidR="00000000" w:rsidDel="00000000" w:rsidP="00000000" w:rsidRDefault="00000000" w:rsidRPr="00000000" w14:paraId="00000010">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Aproximadamente 60 plantas catalogadas;</w:t>
            </w:r>
          </w:p>
          <w:p w:rsidR="00000000" w:rsidDel="00000000" w:rsidP="00000000" w:rsidRDefault="00000000" w:rsidRPr="00000000" w14:paraId="00000011">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Envolvimento de todos e todas na plantação e cultivo das plantas.</w:t>
            </w:r>
          </w:p>
          <w:p w:rsidR="00000000" w:rsidDel="00000000" w:rsidP="00000000" w:rsidRDefault="00000000" w:rsidRPr="00000000" w14:paraId="00000012">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276" w:lineRule="auto"/>
              <w:rPr>
                <w:rFonts w:ascii="Times New Roman" w:cs="Times New Roman" w:eastAsia="Times New Roman" w:hAnsi="Times New Roman"/>
                <w:sz w:val="24"/>
                <w:szCs w:val="24"/>
              </w:rPr>
            </w:pPr>
            <w:bookmarkStart w:colFirst="0" w:colLast="0" w:name="_heading=h.30j0zll" w:id="1"/>
            <w:bookmarkEnd w:id="1"/>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Khayo Jardim Ribeiro - Ilê Owokoò Ase Ya Lomin’Osa</w:t>
            </w:r>
          </w:p>
        </w:tc>
      </w:tr>
      <w:tr>
        <w:trPr>
          <w:trHeight w:val="731" w:hRule="atLeast"/>
        </w:trPr>
        <w:tc>
          <w:tcPr>
            <w:vMerge w:val="continue"/>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tl w:val="0"/>
              </w:rPr>
              <w:t xml:space="preserve">1.2 </w:t>
            </w:r>
            <w:r w:rsidDel="00000000" w:rsidR="00000000" w:rsidRPr="00000000">
              <w:rPr>
                <w:rFonts w:ascii="Times New Roman" w:cs="Times New Roman" w:eastAsia="Times New Roman" w:hAnsi="Times New Roman"/>
                <w:rtl w:val="0"/>
              </w:rPr>
              <w:t xml:space="preserve">Organizar as plantas de acordo com suas famílias, gêneros e espécies, levando em consideração os acúmulos dos saberes ancestrais de cada casa de axé e a organização micro geográfica dentro dos Ilês Axes. Cercando Espaço reservado para o Jardim.</w:t>
            </w:r>
          </w:p>
        </w:tc>
        <w:tc>
          <w:tcPr/>
          <w:p w:rsidR="00000000" w:rsidDel="00000000" w:rsidP="00000000" w:rsidRDefault="00000000" w:rsidRPr="00000000" w14:paraId="0000001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- 60 plantas identificadas e organizadas de acordo com cada elemento (terra, água, ar e fogo);</w:t>
            </w:r>
          </w:p>
          <w:p w:rsidR="00000000" w:rsidDel="00000000" w:rsidP="00000000" w:rsidRDefault="00000000" w:rsidRPr="00000000" w14:paraId="00000019">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Roda de Conversa que estimule o conhecimento científico e saberes populares;</w:t>
            </w:r>
          </w:p>
          <w:p w:rsidR="00000000" w:rsidDel="00000000" w:rsidP="00000000" w:rsidRDefault="00000000" w:rsidRPr="00000000" w14:paraId="0000001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B">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tc>
        <w:tc>
          <w:tcPr/>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Beatriz Passos - Ilê Owokoò Ase Ya Lomin’Osa</w:t>
            </w:r>
          </w:p>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tl w:val="0"/>
              </w:rPr>
            </w:r>
          </w:p>
        </w:tc>
      </w:tr>
      <w:tr>
        <w:trPr>
          <w:trHeight w:val="731" w:hRule="atLeast"/>
        </w:trPr>
        <w:tc>
          <w:tcPr>
            <w:vMerge w:val="continue"/>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20">
            <w:pPr>
              <w:rPr>
                <w:rFonts w:ascii="Times New Roman" w:cs="Times New Roman" w:eastAsia="Times New Roman" w:hAnsi="Times New Roman"/>
              </w:rPr>
            </w:pPr>
            <w:r w:rsidDel="00000000" w:rsidR="00000000" w:rsidRPr="00000000">
              <w:rPr>
                <w:rtl w:val="0"/>
              </w:rPr>
              <w:t xml:space="preserve">1.3 </w:t>
            </w:r>
            <w:r w:rsidDel="00000000" w:rsidR="00000000" w:rsidRPr="00000000">
              <w:rPr>
                <w:rFonts w:ascii="Times New Roman" w:cs="Times New Roman" w:eastAsia="Times New Roman" w:hAnsi="Times New Roman"/>
                <w:rtl w:val="0"/>
              </w:rPr>
              <w:t xml:space="preserve">Adquirir plantas sagradas que estejam em falta dentro dos Ilês Axés e que compõem a vegetação do Jardim das Folhas Sagradas, possibilitando assim a autonomia dos terreiros em condições materiais de manterem os equilíbrio ambiental, ancestral e territorial em seu espaço. </w:t>
            </w:r>
          </w:p>
        </w:tc>
        <w:tc>
          <w:tcPr/>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Levantamento das espécies de plantas que faltam para completar o Jardim das Folhas sagradas e sua aquisição;</w:t>
            </w:r>
          </w:p>
        </w:tc>
        <w:tc>
          <w:tcPr/>
          <w:p w:rsidR="00000000" w:rsidDel="00000000" w:rsidP="00000000" w:rsidRDefault="00000000" w:rsidRPr="00000000" w14:paraId="0000002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José Carlos Patrício - Ilê Owokoò Ase Ya Lomin’Osa</w:t>
            </w:r>
          </w:p>
          <w:p w:rsidR="00000000" w:rsidDel="00000000" w:rsidP="00000000" w:rsidRDefault="00000000" w:rsidRPr="00000000" w14:paraId="0000002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Fábio Rodrigues Henrique - Ilê Axé Oju Yalodemi.</w:t>
            </w:r>
          </w:p>
        </w:tc>
      </w:tr>
      <w:tr>
        <w:trPr>
          <w:trHeight w:val="731" w:hRule="atLeast"/>
        </w:trPr>
        <w:tc>
          <w:tcPr>
            <w:vMerge w:val="restart"/>
          </w:tcPr>
          <w:p w:rsidR="00000000" w:rsidDel="00000000" w:rsidP="00000000" w:rsidRDefault="00000000" w:rsidRPr="00000000" w14:paraId="00000024">
            <w:pPr>
              <w:spacing w:before="0" w:lineRule="auto"/>
              <w:rPr>
                <w:rFonts w:ascii="Times New Roman" w:cs="Times New Roman" w:eastAsia="Times New Roman" w:hAnsi="Times New Roman"/>
                <w:sz w:val="24"/>
                <w:szCs w:val="24"/>
              </w:rPr>
            </w:pPr>
            <w:r w:rsidDel="00000000" w:rsidR="00000000" w:rsidRPr="00000000">
              <w:rPr>
                <w:rtl w:val="0"/>
              </w:rPr>
              <w:t xml:space="preserve">2</w:t>
            </w:r>
            <w:r w:rsidDel="00000000" w:rsidR="00000000" w:rsidRPr="00000000">
              <w:rPr>
                <w:rFonts w:ascii="Times New Roman" w:cs="Times New Roman" w:eastAsia="Times New Roman" w:hAnsi="Times New Roman"/>
                <w:sz w:val="24"/>
                <w:szCs w:val="24"/>
                <w:rtl w:val="0"/>
              </w:rPr>
              <w:t xml:space="preserve"> Enfrentar e combater o racismo ambiental e religioso, a fim de, preservar e garantir o direito aos cultos afro-religiosos. Possibilitando às novas gerações a continuidade das tradições legadas pelos ancestrais que organizaram o candomblé no Brasil.</w:t>
            </w:r>
          </w:p>
          <w:p w:rsidR="00000000" w:rsidDel="00000000" w:rsidP="00000000" w:rsidRDefault="00000000" w:rsidRPr="00000000" w14:paraId="00000025">
            <w:pPr>
              <w:spacing w:before="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tc>
        <w:tc>
          <w:tcPr/>
          <w:p w:rsidR="00000000" w:rsidDel="00000000" w:rsidP="00000000" w:rsidRDefault="00000000" w:rsidRPr="00000000" w14:paraId="0000002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 Organizar visitas entre casas de axés, quilombos e comunidades indígenas, a fim de, fomentar as redes de saberes e experiência ancestral através de espaços de diálogo e trocas por meio de rodas de conversas e atividades afins para discussão sobre plantas e ervas de axé e a necessidade de sua preservação. Podendo recorrer aos meios digitais, por conta do cenário pandêmico.</w:t>
            </w:r>
          </w:p>
        </w:tc>
        <w:tc>
          <w:tcPr/>
          <w:p w:rsidR="00000000" w:rsidDel="00000000" w:rsidP="00000000" w:rsidRDefault="00000000" w:rsidRPr="00000000" w14:paraId="0000002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Visitas realizadas;</w:t>
            </w:r>
          </w:p>
          <w:p w:rsidR="00000000" w:rsidDel="00000000" w:rsidP="00000000" w:rsidRDefault="00000000" w:rsidRPr="00000000" w14:paraId="0000002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Rodas de conversas entre as comunidades realizadas;</w:t>
            </w:r>
          </w:p>
        </w:tc>
        <w:tc>
          <w:tcPr/>
          <w:p w:rsidR="00000000" w:rsidDel="00000000" w:rsidP="00000000" w:rsidRDefault="00000000" w:rsidRPr="00000000" w14:paraId="0000002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João Bosco da Silva - Ilê Owokoò Ase Ya Lomin’Osa</w:t>
            </w:r>
          </w:p>
          <w:p w:rsidR="00000000" w:rsidDel="00000000" w:rsidP="00000000" w:rsidRDefault="00000000" w:rsidRPr="00000000" w14:paraId="0000002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Yan da Silva Garcia - Ilê Axé Oju Yalodemi</w:t>
            </w:r>
          </w:p>
        </w:tc>
      </w:tr>
      <w:tr>
        <w:trPr>
          <w:trHeight w:val="731" w:hRule="atLeast"/>
        </w:trPr>
        <w:tc>
          <w:tcPr>
            <w:vMerge w:val="continue"/>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2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 Organizar ações educativas entre os territórios e a sociedade que tenham como finalidade informar e desmistificar as religiosidades africanas. Construindo pontes de diálogos entre os territórios tradicionais como, os terreiros, comunidades quilombolas e indígenas</w:t>
            </w:r>
          </w:p>
        </w:tc>
        <w:tc>
          <w:tcPr/>
          <w:p w:rsidR="00000000" w:rsidDel="00000000" w:rsidP="00000000" w:rsidRDefault="00000000" w:rsidRPr="00000000" w14:paraId="0000002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Ações como mesa de debate, roda de conversa, produção de materiais educativos desenvolvidos (cartilhas, textos, vídeos, etc.);</w:t>
            </w:r>
          </w:p>
          <w:p w:rsidR="00000000" w:rsidDel="00000000" w:rsidP="00000000" w:rsidRDefault="00000000" w:rsidRPr="00000000" w14:paraId="0000002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Ações entre as comunidades tradicionais como forma de troca de experiência, relatos de experiências;</w:t>
            </w:r>
          </w:p>
        </w:tc>
        <w:tc>
          <w:tcPr/>
          <w:p w:rsidR="00000000" w:rsidDel="00000000" w:rsidP="00000000" w:rsidRDefault="00000000" w:rsidRPr="00000000" w14:paraId="0000003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Izabele Nogueira - Ilê Owokoò Ase Ya Lomin’Osa</w:t>
            </w:r>
          </w:p>
          <w:p w:rsidR="00000000" w:rsidDel="00000000" w:rsidP="00000000" w:rsidRDefault="00000000" w:rsidRPr="00000000" w14:paraId="0000003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Sayshiane Assunção de Oliveira - Ilê Axé Oju Yalodemi</w:t>
            </w:r>
          </w:p>
          <w:p w:rsidR="00000000" w:rsidDel="00000000" w:rsidP="00000000" w:rsidRDefault="00000000" w:rsidRPr="00000000" w14:paraId="0000003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Jhonatans Oliveira - Ilê Axé Oju Yalodemi</w:t>
            </w:r>
          </w:p>
          <w:p w:rsidR="00000000" w:rsidDel="00000000" w:rsidP="00000000" w:rsidRDefault="00000000" w:rsidRPr="00000000" w14:paraId="00000033">
            <w:pPr>
              <w:rPr>
                <w:rFonts w:ascii="Times New Roman" w:cs="Times New Roman" w:eastAsia="Times New Roman" w:hAnsi="Times New Roman"/>
              </w:rPr>
            </w:pPr>
            <w:r w:rsidDel="00000000" w:rsidR="00000000" w:rsidRPr="00000000">
              <w:rPr>
                <w:rtl w:val="0"/>
              </w:rPr>
            </w:r>
          </w:p>
        </w:tc>
      </w:tr>
      <w:tr>
        <w:trPr>
          <w:trHeight w:val="731" w:hRule="atLeast"/>
        </w:trPr>
        <w:tc>
          <w:tcPr>
            <w:vMerge w:val="continue"/>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2.3 Produção de banners educativos que resgatem e valorizem a história de resistência das comunidades tradicionais de terreiro, quilombolas e indígenas que ficarão permanentemente expostos dentro das casas de axés e em todas as atividades posteriores a serem desenvolvidas.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3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Banners desenvolvidos e afixados nos terreiros.</w:t>
            </w:r>
          </w:p>
        </w:tc>
        <w:tc>
          <w:tcPr/>
          <w:p w:rsidR="00000000" w:rsidDel="00000000" w:rsidP="00000000" w:rsidRDefault="00000000" w:rsidRPr="00000000" w14:paraId="0000003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Alexander Carvalho - Ilê Owokoò Ase Ya Lomin’Osa</w:t>
            </w:r>
          </w:p>
          <w:p w:rsidR="00000000" w:rsidDel="00000000" w:rsidP="00000000" w:rsidRDefault="00000000" w:rsidRPr="00000000" w14:paraId="0000003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João Victor da Silva Carvalho - Ilê Axé Oju Yalodemi.</w:t>
            </w:r>
          </w:p>
          <w:p w:rsidR="00000000" w:rsidDel="00000000" w:rsidP="00000000" w:rsidRDefault="00000000" w:rsidRPr="00000000" w14:paraId="0000003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Jhonatans Oliveira - Ilê Axé Oju Yalodemi</w:t>
            </w:r>
          </w:p>
        </w:tc>
      </w:tr>
      <w:tr>
        <w:trPr>
          <w:trHeight w:val="731" w:hRule="atLeast"/>
        </w:trPr>
        <w:tc>
          <w:tcPr>
            <w:vMerge w:val="restart"/>
          </w:tcPr>
          <w:p w:rsidR="00000000" w:rsidDel="00000000" w:rsidP="00000000" w:rsidRDefault="00000000" w:rsidRPr="00000000" w14:paraId="0000003B">
            <w:pPr>
              <w:spacing w:before="0" w:lineRule="auto"/>
              <w:rPr>
                <w:rFonts w:ascii="Times New Roman" w:cs="Times New Roman" w:eastAsia="Times New Roman" w:hAnsi="Times New Roman"/>
                <w:sz w:val="24"/>
                <w:szCs w:val="24"/>
              </w:rPr>
            </w:pPr>
            <w:r w:rsidDel="00000000" w:rsidR="00000000" w:rsidRPr="00000000">
              <w:rPr>
                <w:rtl w:val="0"/>
              </w:rPr>
              <w:t xml:space="preserve">3</w:t>
            </w:r>
            <w:r w:rsidDel="00000000" w:rsidR="00000000" w:rsidRPr="00000000">
              <w:rPr>
                <w:rFonts w:ascii="Times New Roman" w:cs="Times New Roman" w:eastAsia="Times New Roman" w:hAnsi="Times New Roman"/>
                <w:sz w:val="24"/>
                <w:szCs w:val="24"/>
                <w:rtl w:val="0"/>
              </w:rPr>
              <w:t xml:space="preserve"> Promover a geração de renda através da produção de técnicas sustentáveis de práticas de medicinas tradicionais das comunidades religiosas de terreiro, quilombola e indígenas.</w:t>
            </w:r>
          </w:p>
          <w:p w:rsidR="00000000" w:rsidDel="00000000" w:rsidP="00000000" w:rsidRDefault="00000000" w:rsidRPr="00000000" w14:paraId="0000003C">
            <w:pPr>
              <w:spacing w:before="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tc>
        <w:tc>
          <w:tcPr/>
          <w:p w:rsidR="00000000" w:rsidDel="00000000" w:rsidP="00000000" w:rsidRDefault="00000000" w:rsidRPr="00000000" w14:paraId="0000003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 Promover a capacitação dos jovens que são filhos de santos dos Ilês Axes contemplados, para que possam multiplicar as plantas do Jardim das Folhas Sagradas, a fim de, compartilhamento entre a comunidade civil, as comunidades tradicionais de terreiro.</w:t>
            </w:r>
          </w:p>
        </w:tc>
        <w:tc>
          <w:tcPr/>
          <w:p w:rsidR="00000000" w:rsidDel="00000000" w:rsidP="00000000" w:rsidRDefault="00000000" w:rsidRPr="00000000" w14:paraId="0000003F">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Participação dos filhos no plantio das plantas no jardim;</w:t>
            </w:r>
          </w:p>
          <w:p w:rsidR="00000000" w:rsidDel="00000000" w:rsidP="00000000" w:rsidRDefault="00000000" w:rsidRPr="00000000" w14:paraId="00000040">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Participação de toda a comunidade da mesa com Biólogo e Pais de Santos para orientação acerca das ervas sagradas e o seu plantio.</w:t>
            </w:r>
          </w:p>
        </w:tc>
        <w:tc>
          <w:tcPr/>
          <w:p w:rsidR="00000000" w:rsidDel="00000000" w:rsidP="00000000" w:rsidRDefault="00000000" w:rsidRPr="00000000" w14:paraId="0000004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Thiago Oliveira - Ilê Owokoò Ase Ya Lomin’Osa</w:t>
            </w:r>
          </w:p>
          <w:p w:rsidR="00000000" w:rsidDel="00000000" w:rsidP="00000000" w:rsidRDefault="00000000" w:rsidRPr="00000000" w14:paraId="0000004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Jhonatans Oliveira - Ilê Axé Oju Yalodemi</w:t>
            </w:r>
          </w:p>
        </w:tc>
      </w:tr>
      <w:tr>
        <w:trPr>
          <w:trHeight w:val="731" w:hRule="atLeast"/>
        </w:trPr>
        <w:tc>
          <w:tcPr>
            <w:vMerge w:val="continue"/>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4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 Proposição ao Poder Público a participação das comunidades de terreiro nos espaços dedicados aos Feirantes Municipais, onde será disponibilizado, ervas e outros produtos produzidos nos terreiros.</w:t>
            </w:r>
          </w:p>
        </w:tc>
        <w:tc>
          <w:tcPr/>
          <w:p w:rsidR="00000000" w:rsidDel="00000000" w:rsidP="00000000" w:rsidRDefault="00000000" w:rsidRPr="00000000" w14:paraId="0000004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Indicação à câmara Municipal de Cáceres que na Praça dos Feirantes seja garantido espaço para alocação de barraca para Comunidades de Terreiro.</w:t>
            </w:r>
          </w:p>
        </w:tc>
        <w:tc>
          <w:tcPr/>
          <w:p w:rsidR="00000000" w:rsidDel="00000000" w:rsidP="00000000" w:rsidRDefault="00000000" w:rsidRPr="00000000" w14:paraId="0000004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Vinícios Fernandes - Ilê Owokoò Ase Ya Lomin’Osa</w:t>
            </w:r>
          </w:p>
          <w:p w:rsidR="00000000" w:rsidDel="00000000" w:rsidP="00000000" w:rsidRDefault="00000000" w:rsidRPr="00000000" w14:paraId="0000004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Jhonatans Oliveira - Ilê Axé Oju Yalodemi</w:t>
            </w:r>
          </w:p>
        </w:tc>
      </w:tr>
      <w:tr>
        <w:trPr>
          <w:trHeight w:val="731" w:hRule="atLeast"/>
        </w:trPr>
        <w:tc>
          <w:tcPr>
            <w:vMerge w:val="continue"/>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4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 Divulgar os saberes de medicina tradicional compartilhado dentro dos terreiros.</w:t>
            </w:r>
          </w:p>
        </w:tc>
        <w:tc>
          <w:tcPr/>
          <w:p w:rsidR="00000000" w:rsidDel="00000000" w:rsidP="00000000" w:rsidRDefault="00000000" w:rsidRPr="00000000" w14:paraId="0000004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Divulgação nas Redes Sociais;</w:t>
            </w:r>
          </w:p>
          <w:p w:rsidR="00000000" w:rsidDel="00000000" w:rsidP="00000000" w:rsidRDefault="00000000" w:rsidRPr="00000000" w14:paraId="0000004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Participação de Simpósios posteriores.</w:t>
            </w:r>
          </w:p>
        </w:tc>
        <w:tc>
          <w:tcPr/>
          <w:p w:rsidR="00000000" w:rsidDel="00000000" w:rsidP="00000000" w:rsidRDefault="00000000" w:rsidRPr="00000000" w14:paraId="0000004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Khayo Jardim Ribeiro - Ilê Owokoò Ase Ya Lomin’Osa</w:t>
            </w:r>
          </w:p>
          <w:p w:rsidR="00000000" w:rsidDel="00000000" w:rsidP="00000000" w:rsidRDefault="00000000" w:rsidRPr="00000000" w14:paraId="0000004D">
            <w:pPr>
              <w:rPr>
                <w:rFonts w:ascii="Times New Roman" w:cs="Times New Roman" w:eastAsia="Times New Roman" w:hAnsi="Times New Roman"/>
              </w:rPr>
            </w:pPr>
            <w:r w:rsidDel="00000000" w:rsidR="00000000" w:rsidRPr="00000000">
              <w:rPr>
                <w:rtl w:val="0"/>
              </w:rPr>
            </w:r>
          </w:p>
        </w:tc>
      </w:tr>
      <w:tr>
        <w:trPr>
          <w:trHeight w:val="731" w:hRule="atLeast"/>
        </w:trPr>
        <w:tc>
          <w:tcPr>
            <w:vMerge w:val="restart"/>
          </w:tcPr>
          <w:p w:rsidR="00000000" w:rsidDel="00000000" w:rsidP="00000000" w:rsidRDefault="00000000" w:rsidRPr="00000000" w14:paraId="0000004E">
            <w:pPr>
              <w:spacing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Diminuir a distância entre os saberes tradicionais e os convencionais, valorizando e difundindo a cultura afro-brasileira, como fonte de um conhecimento ainda hoje invisibilizado.</w:t>
            </w:r>
          </w:p>
          <w:p w:rsidR="00000000" w:rsidDel="00000000" w:rsidP="00000000" w:rsidRDefault="00000000" w:rsidRPr="00000000" w14:paraId="0000004F">
            <w:pPr>
              <w:rPr/>
            </w:pPr>
            <w:r w:rsidDel="00000000" w:rsidR="00000000" w:rsidRPr="00000000">
              <w:rPr>
                <w:rtl w:val="0"/>
              </w:rPr>
            </w:r>
          </w:p>
        </w:tc>
        <w:tc>
          <w:tcPr/>
          <w:p w:rsidR="00000000" w:rsidDel="00000000" w:rsidP="00000000" w:rsidRDefault="00000000" w:rsidRPr="00000000" w14:paraId="0000005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 Produzir materiais áudio visual, de pequena duração, com filhos de santo, que irão, orientados pelos mais velhos de cada casa, falar da importância da folha que está dedicada ao seu orixá. Num resgate dos Itans (contos iorubanos) que possam ensinar novos adeptos ou pessoas simpatizantes interessadas no assunto.</w:t>
            </w:r>
          </w:p>
        </w:tc>
        <w:tc>
          <w:tcPr/>
          <w:p w:rsidR="00000000" w:rsidDel="00000000" w:rsidP="00000000" w:rsidRDefault="00000000" w:rsidRPr="00000000" w14:paraId="00000051">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Vídeos Produzidos e Compartilhados entre as casas e com os filhos; postagem em páginas de redes sociais de facebook, instagran, Whatsapp, bem como outras redes de modo a publicizar as ações desenvolvidas.</w:t>
            </w:r>
          </w:p>
        </w:tc>
        <w:tc>
          <w:tcPr/>
          <w:p w:rsidR="00000000" w:rsidDel="00000000" w:rsidP="00000000" w:rsidRDefault="00000000" w:rsidRPr="00000000" w14:paraId="0000005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José Carlos Patrício - Ilê Owokoò Ase Ya Lomin’Osa</w:t>
            </w:r>
          </w:p>
          <w:p w:rsidR="00000000" w:rsidDel="00000000" w:rsidP="00000000" w:rsidRDefault="00000000" w:rsidRPr="00000000" w14:paraId="0000005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Ismael Diniz do Espirito Santo - Ilê Axé Oju Yalodemi</w:t>
            </w:r>
          </w:p>
          <w:p w:rsidR="00000000" w:rsidDel="00000000" w:rsidP="00000000" w:rsidRDefault="00000000" w:rsidRPr="00000000" w14:paraId="0000005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Marcos Andrey da Silva Souza - Ilê Axé Oju Yalodemi.</w:t>
            </w:r>
          </w:p>
        </w:tc>
      </w:tr>
      <w:tr>
        <w:trPr>
          <w:trHeight w:val="731" w:hRule="atLeast"/>
        </w:trPr>
        <w:tc>
          <w:tcPr>
            <w:vMerge w:val="continue"/>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5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4.2 Promoção de espaços compartilhados onde serão utilizados materiais como texto, filmes, documentários, músicas que tratem da temática e dialoguem com os ensinamentos dos mais velhos de cada casa.</w:t>
            </w:r>
          </w:p>
        </w:tc>
        <w:tc>
          <w:tcPr/>
          <w:p w:rsidR="00000000" w:rsidDel="00000000" w:rsidP="00000000" w:rsidRDefault="00000000" w:rsidRPr="00000000" w14:paraId="0000005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Espaços realizados e discussão dos materiais.</w:t>
            </w:r>
          </w:p>
          <w:p w:rsidR="00000000" w:rsidDel="00000000" w:rsidP="00000000" w:rsidRDefault="00000000" w:rsidRPr="00000000" w14:paraId="0000005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Exposição dos materiais desenvolvidos como roda de conversa e vídeos como forma de documentar as ações de modo que outras pessoas possam ter acesso a posteriori.</w:t>
            </w:r>
          </w:p>
        </w:tc>
        <w:tc>
          <w:tcPr/>
          <w:p w:rsidR="00000000" w:rsidDel="00000000" w:rsidP="00000000" w:rsidRDefault="00000000" w:rsidRPr="00000000" w14:paraId="0000005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Maria Luzenira Braz -Ilê Owokoò Ase Ya Lomin’Osa</w:t>
            </w:r>
          </w:p>
          <w:p w:rsidR="00000000" w:rsidDel="00000000" w:rsidP="00000000" w:rsidRDefault="00000000" w:rsidRPr="00000000" w14:paraId="0000005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Ismael Diniz do Espirito Santo - Ilê Axé Oju Yalodemi</w:t>
            </w:r>
          </w:p>
          <w:p w:rsidR="00000000" w:rsidDel="00000000" w:rsidP="00000000" w:rsidRDefault="00000000" w:rsidRPr="00000000" w14:paraId="0000005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Jhonatans Oliveira - Ilê Axé Oju Yalodemi</w:t>
            </w:r>
          </w:p>
        </w:tc>
      </w:tr>
      <w:tr>
        <w:trPr>
          <w:trHeight w:val="731" w:hRule="atLeast"/>
        </w:trPr>
        <w:tc>
          <w:tcPr>
            <w:vMerge w:val="continue"/>
          </w:tcPr>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5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4.3 Implementação de uma biblioteca que reúna títulos importantes sobre a cultura afro-brasileira, as religiões de matrizes africanas e as ervas sagradas que possam ser utilizadas por toda a comunidade.</w:t>
            </w:r>
          </w:p>
        </w:tc>
        <w:tc>
          <w:tcPr/>
          <w:p w:rsidR="00000000" w:rsidDel="00000000" w:rsidP="00000000" w:rsidRDefault="00000000" w:rsidRPr="00000000" w14:paraId="0000005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aquisição de estantes de livros;</w:t>
            </w:r>
          </w:p>
          <w:p w:rsidR="00000000" w:rsidDel="00000000" w:rsidP="00000000" w:rsidRDefault="00000000" w:rsidRPr="00000000" w14:paraId="0000005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aquisição de livros.</w:t>
            </w:r>
          </w:p>
        </w:tc>
        <w:tc>
          <w:tcPr/>
          <w:p w:rsidR="00000000" w:rsidDel="00000000" w:rsidP="00000000" w:rsidRDefault="00000000" w:rsidRPr="00000000" w14:paraId="0000006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João Bosco da Silva e José Carlos Patrício - Ilê Owokoò Ase Ya Lomin’Osa</w:t>
            </w:r>
          </w:p>
          <w:p w:rsidR="00000000" w:rsidDel="00000000" w:rsidP="00000000" w:rsidRDefault="00000000" w:rsidRPr="00000000" w14:paraId="0000006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Sayxiane Assunção de Oliveira - Ilê Axé Oju Yalodemi.</w:t>
            </w:r>
          </w:p>
          <w:p w:rsidR="00000000" w:rsidDel="00000000" w:rsidP="00000000" w:rsidRDefault="00000000" w:rsidRPr="00000000" w14:paraId="00000062">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63">
      <w:pPr>
        <w:rPr/>
      </w:pPr>
      <w:r w:rsidDel="00000000" w:rsidR="00000000" w:rsidRPr="00000000">
        <w:rPr>
          <w:rtl w:val="0"/>
        </w:rPr>
      </w:r>
    </w:p>
    <w:sectPr>
      <w:pgSz w:h="11906" w:w="16838" w:orient="landscape"/>
      <w:pgMar w:bottom="1418" w:top="1418"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ourier New"/>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Black">
    <w:embedBold w:fontKey="{00000000-0000-0000-0000-000000000000}" r:id="rId5" w:subsetted="0"/>
    <w:embedBoldItalic w:fontKey="{00000000-0000-0000-0000-000000000000}" r:id="rId6" w:subsetted="0"/>
  </w:font>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Courier New" w:cs="Courier New" w:eastAsia="Courier New" w:hAnsi="Courier New"/>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Montserrat" w:cs="Montserrat" w:eastAsia="Montserrat" w:hAnsi="Montserrat"/>
        <w:lang w:val="pt-BR"/>
      </w:rPr>
    </w:rPrDefault>
    <w:pPrDefault>
      <w:pPr>
        <w:spacing w:after="160" w:before="120" w:line="36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jc w:val="left"/>
    </w:pPr>
    <w:rPr>
      <w:rFonts w:ascii="Montserrat Black" w:cs="Montserrat Black" w:eastAsia="Montserrat Black" w:hAnsi="Montserrat Black"/>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BF677C"/>
    <w:rPr>
      <w:rFonts w:eastAsiaTheme="minorEastAsia"/>
      <w:szCs w:val="24"/>
    </w:rPr>
  </w:style>
  <w:style w:type="paragraph" w:styleId="Ttulo1">
    <w:name w:val="heading 1"/>
    <w:basedOn w:val="Normal"/>
    <w:next w:val="Normal"/>
    <w:link w:val="Ttulo1Char"/>
    <w:uiPriority w:val="9"/>
    <w:qFormat w:val="1"/>
    <w:rsid w:val="00BF677C"/>
    <w:pPr>
      <w:keepNext w:val="1"/>
      <w:keepLines w:val="1"/>
      <w:spacing w:after="0" w:before="240"/>
      <w:jc w:val="left"/>
      <w:outlineLvl w:val="0"/>
    </w:pPr>
    <w:rPr>
      <w:rFonts w:ascii="Montserrat Black" w:hAnsi="Montserrat Black" w:cstheme="majorBidi" w:eastAsiaTheme="majorEastAsia"/>
      <w:sz w:val="32"/>
      <w:szCs w:val="32"/>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sz w:val="24"/>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character" w:styleId="Ttulo1Char" w:customStyle="1">
    <w:name w:val="Título 1 Char"/>
    <w:basedOn w:val="Fontepargpadro"/>
    <w:link w:val="Ttulo1"/>
    <w:uiPriority w:val="9"/>
    <w:rsid w:val="00BF677C"/>
    <w:rPr>
      <w:rFonts w:ascii="Montserrat Black" w:hAnsi="Montserrat Black" w:cstheme="majorBidi" w:eastAsiaTheme="majorEastAsia"/>
      <w:sz w:val="32"/>
      <w:szCs w:val="32"/>
    </w:rPr>
  </w:style>
  <w:style w:type="paragraph" w:styleId="PargrafodaLista">
    <w:name w:val="List Paragraph"/>
    <w:basedOn w:val="Normal"/>
    <w:uiPriority w:val="34"/>
    <w:qFormat w:val="1"/>
    <w:rsid w:val="00BF677C"/>
    <w:pPr>
      <w:ind w:left="720"/>
      <w:contextualSpacing w:val="1"/>
    </w:pPr>
  </w:style>
  <w:style w:type="table" w:styleId="TabeladeGradeClara1" w:customStyle="1">
    <w:name w:val="Tabela de Grade Clara1"/>
    <w:basedOn w:val="Tabelanormal"/>
    <w:uiPriority w:val="40"/>
    <w:rsid w:val="00BF677C"/>
    <w:pPr>
      <w:spacing w:after="0" w:line="240" w:lineRule="auto"/>
    </w:pPr>
    <w:tblPr>
      <w:tblInd w:w="0.0" w:type="dxa"/>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CellMar>
        <w:top w:w="0.0" w:type="dxa"/>
        <w:left w:w="108.0" w:type="dxa"/>
        <w:bottom w:w="0.0" w:type="dxa"/>
        <w:right w:w="108.0" w:type="dxa"/>
      </w:tblCellMar>
    </w:tbl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MontserratBlack-bold.ttf"/><Relationship Id="rId6" Type="http://schemas.openxmlformats.org/officeDocument/2006/relationships/font" Target="fonts/MontserratBlack-boldItalic.tt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bhc+BV7+iuLHLCmZaI5QXuZu6lg==">AMUW2mWptMaO5J04hkmgaM2D2gGH7jkK4HlihIkSFF5RdG/RgexiMKt/xlDOujq82OiOxShusYD4+p6kR9TfdUf2JuMcB2OyTD13zAyWzuaPfS1xDnd1zOdDPa2fCoxQUGRqE2WBzPNE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2021-03-06T14:40:00Z</dcterms:created>
  <dc:creator>Rodrigo Noleto</dc:creator>
</cp:coreProperties>
</file>